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565E" w14:textId="77777777" w:rsidR="00DD361C" w:rsidRDefault="00DD361C" w:rsidP="00DD361C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22CD25BF" w14:textId="77777777" w:rsidR="00DD361C" w:rsidRDefault="00DD361C" w:rsidP="00DD361C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332DE2CF" w14:textId="3757683C" w:rsidR="00DD361C" w:rsidRDefault="00DD361C" w:rsidP="00DD361C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obowiązujący od 1 grudnia 2019 r.</w:t>
      </w:r>
    </w:p>
    <w:p w14:paraId="0262F18D" w14:textId="77777777" w:rsidR="00DD361C" w:rsidRDefault="00DD361C" w:rsidP="00DD361C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28D9533D" w14:textId="77777777" w:rsidR="00DD361C" w:rsidRDefault="00DD361C" w:rsidP="00DD361C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19 marca 2021 r.</w:t>
      </w:r>
    </w:p>
    <w:p w14:paraId="345B1AAA" w14:textId="0973ECCE" w:rsidR="00DD361C" w:rsidRDefault="00DD361C" w:rsidP="00DD361C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94409492"/>
      <w:r>
        <w:rPr>
          <w:rFonts w:eastAsia="Times New Roman" w:cstheme="minorHAnsi"/>
          <w:b/>
          <w:sz w:val="24"/>
          <w:szCs w:val="24"/>
          <w:lang w:eastAsia="pl-PL"/>
        </w:rPr>
        <w:t>15 maja 2024 r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61AAB86" w14:textId="33DF5BAB" w:rsidR="00DD361C" w:rsidRDefault="00DD361C" w:rsidP="00DD361C">
      <w:pPr>
        <w:pStyle w:val="Akapitzlist"/>
        <w:numPr>
          <w:ilvl w:val="1"/>
          <w:numId w:val="3"/>
        </w:num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Hlk200025275"/>
      <w:bookmarkEnd w:id="0"/>
      <w:r>
        <w:rPr>
          <w:rFonts w:eastAsia="Times New Roman" w:cstheme="minorHAnsi"/>
          <w:b/>
          <w:sz w:val="24"/>
          <w:szCs w:val="24"/>
          <w:lang w:eastAsia="pl-PL"/>
        </w:rPr>
        <w:t>03 czerwca 2025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r. </w:t>
      </w:r>
    </w:p>
    <w:bookmarkEnd w:id="1"/>
    <w:p w14:paraId="6832FD42" w14:textId="77777777" w:rsidR="00DD361C" w:rsidRDefault="00DD361C" w:rsidP="00DD361C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Przydział sędziów, asesorów sądowych i referendarzy sądowych do wydziałów sądu, zakres ich obowiązków i sposób uczestniczenia w przydziale spraw i zadań sądu:</w:t>
      </w:r>
    </w:p>
    <w:p w14:paraId="072AB50E" w14:textId="77777777" w:rsidR="00DD361C" w:rsidRDefault="00DD361C" w:rsidP="00DD361C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Wydział, </w:t>
      </w:r>
      <w:r>
        <w:rPr>
          <w:rFonts w:cstheme="minorHAnsi"/>
          <w:b/>
          <w:sz w:val="24"/>
          <w:szCs w:val="24"/>
        </w:rPr>
        <w:t>I Wydział Cywilny</w:t>
      </w:r>
    </w:p>
    <w:p w14:paraId="0C709907" w14:textId="524AE021" w:rsidR="00DD361C" w:rsidRDefault="00DD361C" w:rsidP="00DD361C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(imiona) </w:t>
      </w:r>
      <w:r>
        <w:rPr>
          <w:rFonts w:eastAsia="Times New Roman" w:cstheme="minorHAnsi"/>
          <w:b/>
          <w:sz w:val="24"/>
          <w:szCs w:val="24"/>
          <w:lang w:eastAsia="pl-PL"/>
        </w:rPr>
        <w:t>Bogusław Janusz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; </w:t>
      </w:r>
      <w:r>
        <w:rPr>
          <w:rFonts w:eastAsia="Times New Roman" w:cstheme="minorHAnsi"/>
          <w:sz w:val="24"/>
          <w:szCs w:val="24"/>
          <w:lang w:eastAsia="pl-PL"/>
        </w:rPr>
        <w:t xml:space="preserve">Nazwisko </w:t>
      </w:r>
      <w:r>
        <w:rPr>
          <w:rFonts w:eastAsia="Times New Roman" w:cstheme="minorHAnsi"/>
          <w:b/>
          <w:sz w:val="24"/>
          <w:szCs w:val="24"/>
          <w:lang w:eastAsia="pl-PL"/>
        </w:rPr>
        <w:t>Dobrowolski;</w:t>
      </w:r>
      <w:bookmarkStart w:id="2" w:name="_GoBack"/>
      <w:bookmarkEnd w:id="2"/>
      <w:r>
        <w:rPr>
          <w:rFonts w:eastAsia="Times New Roman" w:cstheme="minorHAnsi"/>
          <w:sz w:val="24"/>
          <w:szCs w:val="24"/>
          <w:lang w:eastAsia="pl-PL"/>
        </w:rPr>
        <w:t xml:space="preserve"> Podstawowy wskaźnik przydziału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>
        <w:rPr>
          <w:rFonts w:eastAsia="Times New Roman" w:cstheme="minorHAnsi"/>
          <w:b/>
          <w:sz w:val="24"/>
          <w:szCs w:val="24"/>
          <w:lang w:eastAsia="pl-PL"/>
        </w:rPr>
        <w:t>0%</w:t>
      </w:r>
    </w:p>
    <w:p w14:paraId="3DD6826D" w14:textId="4737F595" w:rsidR="00DD361C" w:rsidRPr="00DD361C" w:rsidRDefault="00DD361C" w:rsidP="00DD361C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Uzasadnienie podstawowego wskaźnika przydziału niższego niż 100</w:t>
      </w:r>
      <w:r w:rsidRPr="00DD361C">
        <w:rPr>
          <w:rFonts w:eastAsia="Times New Roman" w:cstheme="minorHAnsi"/>
          <w:sz w:val="24"/>
          <w:szCs w:val="24"/>
          <w:lang w:eastAsia="pl-PL"/>
        </w:rPr>
        <w:t>%;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D361C">
        <w:rPr>
          <w:rFonts w:eastAsia="Calibri"/>
          <w:b/>
          <w:sz w:val="24"/>
          <w:szCs w:val="24"/>
        </w:rPr>
        <w:t xml:space="preserve">§ 68 ust. 1 pkt </w:t>
      </w:r>
      <w:proofErr w:type="spellStart"/>
      <w:r w:rsidRPr="00DD361C">
        <w:rPr>
          <w:rFonts w:eastAsia="Calibri"/>
          <w:b/>
          <w:sz w:val="24"/>
          <w:szCs w:val="24"/>
        </w:rPr>
        <w:t>2c</w:t>
      </w:r>
      <w:proofErr w:type="spellEnd"/>
      <w:r w:rsidRPr="00DD361C">
        <w:rPr>
          <w:rFonts w:eastAsia="Calibri"/>
          <w:b/>
          <w:sz w:val="24"/>
          <w:szCs w:val="24"/>
        </w:rPr>
        <w:t xml:space="preserve">, </w:t>
      </w:r>
      <w:proofErr w:type="spellStart"/>
      <w:r w:rsidRPr="00DD361C">
        <w:rPr>
          <w:rFonts w:eastAsia="Calibri"/>
          <w:b/>
          <w:sz w:val="24"/>
          <w:szCs w:val="24"/>
        </w:rPr>
        <w:t>2e</w:t>
      </w:r>
      <w:proofErr w:type="spellEnd"/>
      <w:r w:rsidRPr="00DD361C">
        <w:rPr>
          <w:rFonts w:eastAsia="Calibri"/>
          <w:b/>
          <w:sz w:val="24"/>
          <w:szCs w:val="24"/>
        </w:rPr>
        <w:t xml:space="preserve">, </w:t>
      </w:r>
      <w:proofErr w:type="spellStart"/>
      <w:r w:rsidRPr="00DD361C">
        <w:rPr>
          <w:rFonts w:eastAsia="Calibri"/>
          <w:b/>
          <w:sz w:val="24"/>
          <w:szCs w:val="24"/>
        </w:rPr>
        <w:t>2f</w:t>
      </w:r>
      <w:proofErr w:type="spellEnd"/>
      <w:r w:rsidRPr="00DD361C">
        <w:rPr>
          <w:rFonts w:eastAsia="Calibri"/>
          <w:b/>
          <w:sz w:val="24"/>
          <w:szCs w:val="24"/>
        </w:rPr>
        <w:t xml:space="preserve"> oraz ust. 2 regulaminu urzędowania sądów powszechnych</w:t>
      </w:r>
      <w:r w:rsidRPr="00DD361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093C4C36" w14:textId="169F4C3F" w:rsidR="00DD361C" w:rsidRDefault="00DD361C" w:rsidP="00DD361C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Wskaźniki przydziału inne niż podstawowy: </w:t>
      </w:r>
      <w:r>
        <w:rPr>
          <w:rFonts w:eastAsia="Times New Roman" w:cstheme="minorHAnsi"/>
          <w:b/>
          <w:sz w:val="24"/>
          <w:szCs w:val="24"/>
          <w:lang w:eastAsia="pl-PL"/>
        </w:rPr>
        <w:t>Wszystkie kategorie spraw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>
        <w:rPr>
          <w:rFonts w:eastAsia="Times New Roman" w:cstheme="minorHAnsi"/>
          <w:b/>
          <w:sz w:val="24"/>
          <w:szCs w:val="24"/>
          <w:lang w:eastAsia="pl-PL"/>
        </w:rPr>
        <w:t>0%</w:t>
      </w:r>
    </w:p>
    <w:p w14:paraId="69446E6F" w14:textId="77777777" w:rsidR="00DD361C" w:rsidRPr="00DD361C" w:rsidRDefault="00DD361C" w:rsidP="00DD361C">
      <w:pPr>
        <w:spacing w:line="276" w:lineRule="auto"/>
        <w:rPr>
          <w:rFonts w:cstheme="minorHAnsi"/>
          <w:b/>
          <w:sz w:val="24"/>
          <w:szCs w:val="24"/>
        </w:rPr>
      </w:pPr>
      <w:r w:rsidRPr="00DD361C"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 w:rsidRPr="00DD361C">
        <w:rPr>
          <w:rFonts w:cstheme="minorHAnsi"/>
          <w:b/>
          <w:sz w:val="24"/>
          <w:szCs w:val="24"/>
        </w:rPr>
        <w:t>sędzia Sądu Apelacyjnego w Białymstoku;</w:t>
      </w:r>
    </w:p>
    <w:p w14:paraId="54578BFA" w14:textId="692B2493" w:rsidR="00DD361C" w:rsidRPr="00DD361C" w:rsidRDefault="00DD361C" w:rsidP="00DD361C">
      <w:pPr>
        <w:spacing w:after="0" w:line="240" w:lineRule="auto"/>
        <w:rPr>
          <w:rFonts w:cstheme="minorHAnsi"/>
          <w:b/>
          <w:sz w:val="24"/>
          <w:szCs w:val="24"/>
        </w:rPr>
      </w:pPr>
      <w:r w:rsidRPr="00DD361C">
        <w:rPr>
          <w:rFonts w:cstheme="minorHAnsi"/>
          <w:sz w:val="24"/>
          <w:szCs w:val="24"/>
        </w:rPr>
        <w:t xml:space="preserve">Pełnione funkcje </w:t>
      </w:r>
      <w:r w:rsidRPr="00DD361C">
        <w:rPr>
          <w:rFonts w:cstheme="minorHAnsi"/>
          <w:b/>
          <w:sz w:val="24"/>
          <w:szCs w:val="24"/>
        </w:rPr>
        <w:t>Wiceprezes</w:t>
      </w:r>
      <w:r w:rsidRPr="00DD361C">
        <w:rPr>
          <w:rFonts w:cstheme="minorHAnsi"/>
          <w:b/>
          <w:sz w:val="24"/>
          <w:szCs w:val="24"/>
        </w:rPr>
        <w:t xml:space="preserve">; </w:t>
      </w:r>
      <w:r w:rsidRPr="00DD361C">
        <w:rPr>
          <w:rFonts w:cstheme="minorHAnsi"/>
          <w:b/>
          <w:sz w:val="24"/>
          <w:szCs w:val="24"/>
        </w:rPr>
        <w:t>Wizytator ds. notarialnych, egzekucyjnych i gospodarczych</w:t>
      </w:r>
      <w:r w:rsidRPr="00DD361C">
        <w:rPr>
          <w:rFonts w:cstheme="minorHAnsi"/>
          <w:b/>
          <w:sz w:val="24"/>
          <w:szCs w:val="24"/>
        </w:rPr>
        <w:t xml:space="preserve">; </w:t>
      </w:r>
      <w:r w:rsidRPr="00DD361C">
        <w:rPr>
          <w:rFonts w:cstheme="minorHAnsi"/>
          <w:b/>
          <w:sz w:val="24"/>
          <w:szCs w:val="24"/>
        </w:rPr>
        <w:t>Przewodniczący IV Wydziału Wizytacji</w:t>
      </w:r>
    </w:p>
    <w:p w14:paraId="014D88B9" w14:textId="7189046B" w:rsidR="00DD361C" w:rsidRDefault="00DD361C" w:rsidP="00DD361C">
      <w:pPr>
        <w:spacing w:line="276" w:lineRule="auto"/>
        <w:rPr>
          <w:rFonts w:cstheme="minorHAnsi"/>
          <w:sz w:val="24"/>
          <w:szCs w:val="24"/>
        </w:rPr>
      </w:pPr>
      <w:r w:rsidRPr="00DD361C">
        <w:rPr>
          <w:rFonts w:cstheme="minorHAnsi"/>
          <w:sz w:val="24"/>
          <w:szCs w:val="24"/>
        </w:rPr>
        <w:t>Inne indywidualne reguły przydziału; Obowiązki</w:t>
      </w:r>
      <w:r>
        <w:rPr>
          <w:rFonts w:cstheme="minorHAnsi"/>
          <w:sz w:val="24"/>
          <w:szCs w:val="24"/>
        </w:rPr>
        <w:t xml:space="preserve"> niezwiązane z przydziałem;</w:t>
      </w:r>
    </w:p>
    <w:p w14:paraId="1682C001" w14:textId="77777777" w:rsidR="00DD361C" w:rsidRDefault="00DD361C" w:rsidP="00DD361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ogólne reguły przydziału spraw i zadań sądu;</w:t>
      </w:r>
    </w:p>
    <w:p w14:paraId="310CB2F1" w14:textId="77777777" w:rsidR="00DD361C" w:rsidRDefault="00DD361C" w:rsidP="00DD361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4F399EF4" w14:textId="77777777" w:rsidR="00DD361C" w:rsidRDefault="00DD361C" w:rsidP="00DD361C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7093DF33" w14:textId="08477701" w:rsidR="00DD361C" w:rsidRDefault="00DD361C" w:rsidP="00DD361C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Wszystkie kategorie spraw wpływające do I Wydziału Cywilnego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9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Wydział i/lub sędziowie, asesorzy sądowi i referendarze sądowi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 Wydział Cywilny</w:t>
      </w:r>
    </w:p>
    <w:p w14:paraId="73E6A6E7" w14:textId="77777777" w:rsidR="00DD361C" w:rsidRDefault="00DD361C" w:rsidP="00DD361C"/>
    <w:p w14:paraId="688B24CE" w14:textId="77777777" w:rsidR="00221247" w:rsidRDefault="00221247"/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F787CC9"/>
    <w:multiLevelType w:val="hybridMultilevel"/>
    <w:tmpl w:val="09AC539E"/>
    <w:lvl w:ilvl="0" w:tplc="69684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4FE65A2"/>
    <w:multiLevelType w:val="multilevel"/>
    <w:tmpl w:val="B316CF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DC"/>
    <w:rsid w:val="000F27DC"/>
    <w:rsid w:val="00221247"/>
    <w:rsid w:val="00D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E406"/>
  <w15:chartTrackingRefBased/>
  <w15:docId w15:val="{9BE0EBC7-15FA-4385-92C8-30064460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61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2</cp:revision>
  <dcterms:created xsi:type="dcterms:W3CDTF">2025-06-05T12:13:00Z</dcterms:created>
  <dcterms:modified xsi:type="dcterms:W3CDTF">2025-06-05T12:20:00Z</dcterms:modified>
</cp:coreProperties>
</file>